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 xml:space="preserve">2020-2021 </w:t>
      </w:r>
      <w:proofErr w:type="spellStart"/>
      <w:r w:rsidRPr="00C240AB">
        <w:rPr>
          <w:b/>
          <w:sz w:val="22"/>
          <w:szCs w:val="22"/>
        </w:rPr>
        <w:t>оқу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жылының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күзгі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семестрі</w:t>
      </w:r>
      <w:proofErr w:type="spellEnd"/>
    </w:p>
    <w:p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873C46" w:rsidRPr="00C240AB">
        <w:rPr>
          <w:b/>
          <w:sz w:val="22"/>
          <w:szCs w:val="22"/>
          <w:lang w:val="kk-KZ"/>
        </w:rPr>
        <w:t>Биотехнология</w:t>
      </w:r>
      <w:r w:rsidRPr="00C240AB">
        <w:rPr>
          <w:b/>
          <w:sz w:val="22"/>
          <w:szCs w:val="22"/>
        </w:rPr>
        <w:t xml:space="preserve">» </w:t>
      </w:r>
      <w:proofErr w:type="spellStart"/>
      <w:r w:rsidRPr="00C240AB">
        <w:rPr>
          <w:b/>
          <w:sz w:val="22"/>
          <w:szCs w:val="22"/>
        </w:rPr>
        <w:t>білім</w:t>
      </w:r>
      <w:proofErr w:type="spellEnd"/>
      <w:r w:rsidRPr="00C240AB">
        <w:rPr>
          <w:b/>
          <w:sz w:val="22"/>
          <w:szCs w:val="22"/>
        </w:rPr>
        <w:t xml:space="preserve"> беру </w:t>
      </w:r>
      <w:proofErr w:type="spellStart"/>
      <w:r w:rsidRPr="00C240AB">
        <w:rPr>
          <w:b/>
          <w:sz w:val="22"/>
          <w:szCs w:val="22"/>
        </w:rPr>
        <w:t>бағдарламасы</w:t>
      </w:r>
      <w:proofErr w:type="spellEnd"/>
      <w:r w:rsidRPr="00C240AB">
        <w:rPr>
          <w:b/>
          <w:sz w:val="22"/>
          <w:szCs w:val="22"/>
        </w:rPr>
        <w:t xml:space="preserve">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:rsidTr="00A01B4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жұмысы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Сағат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оқытушы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жұмысы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C240AB">
              <w:rPr>
                <w:b/>
                <w:sz w:val="22"/>
                <w:szCs w:val="22"/>
              </w:rPr>
              <w:t xml:space="preserve">СОӨЖ)  </w:t>
            </w:r>
            <w:proofErr w:type="gramEnd"/>
          </w:p>
        </w:tc>
      </w:tr>
      <w:tr w:rsidR="00EF1848" w:rsidRPr="00C240AB" w:rsidTr="00A01B4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Практ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Зерт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:rsidTr="00A01B4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val="en-US" w:eastAsia="en-GB"/>
              </w:rPr>
            </w:pPr>
            <w:r w:rsidRPr="00C240AB">
              <w:rPr>
                <w:b/>
                <w:color w:val="000000"/>
                <w:sz w:val="22"/>
                <w:szCs w:val="22"/>
                <w:lang w:val="en-US" w:eastAsia="en-GB"/>
              </w:rPr>
              <w:t>LBPPMB3305</w:t>
            </w:r>
          </w:p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Зертханалық қауіпсіздік: микробтық биотехнологиядағы қағидаттары мен практикасы</w:t>
            </w:r>
          </w:p>
          <w:p w:rsidR="00EF1848" w:rsidRPr="00C240AB" w:rsidRDefault="00EF1848" w:rsidP="00652D8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  <w:p w:rsidR="00EF1848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C240AB">
              <w:rPr>
                <w:b/>
                <w:sz w:val="22"/>
                <w:szCs w:val="22"/>
              </w:rPr>
              <w:t>туралы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F1848" w:rsidRPr="00C240AB" w:rsidTr="00A01B4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типі</w:t>
            </w:r>
            <w:proofErr w:type="spellEnd"/>
            <w:r w:rsidRPr="00C240AB">
              <w:rPr>
                <w:b/>
                <w:sz w:val="22"/>
                <w:szCs w:val="22"/>
              </w:rPr>
              <w:t>/</w:t>
            </w:r>
            <w:proofErr w:type="spellStart"/>
            <w:r w:rsidRPr="00C240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бақылау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73C46" w:rsidRPr="00C240AB" w:rsidTr="00A01B4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proofErr w:type="spellStart"/>
            <w:r w:rsidRPr="00C240AB">
              <w:t>Проблемалық</w:t>
            </w:r>
            <w:proofErr w:type="spellEnd"/>
            <w:r w:rsidRPr="00C240AB">
              <w:t xml:space="preserve">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proofErr w:type="spellStart"/>
            <w:r w:rsidRPr="00C240AB">
              <w:t>Ситуаци</w:t>
            </w:r>
            <w:proofErr w:type="spellEnd"/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:rsidTr="00A01B4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:rsidTr="00A01B4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</w:t>
            </w:r>
            <w:proofErr w:type="spellStart"/>
            <w:r w:rsidRPr="00C240AB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0B4029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:rsidTr="00A01B4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EF1848" w:rsidRPr="00C240AB">
        <w:tc>
          <w:tcPr>
            <w:tcW w:w="1872" w:type="dxa"/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40AB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C240AB">
              <w:rPr>
                <w:b/>
                <w:sz w:val="22"/>
                <w:szCs w:val="22"/>
              </w:rPr>
              <w:t>ОН)</w:t>
            </w:r>
          </w:p>
          <w:p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Пәнді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нәтижесінде</w:t>
            </w:r>
            <w:proofErr w:type="spellEnd"/>
            <w:r w:rsidRPr="00C240AB">
              <w:rPr>
                <w:sz w:val="22"/>
                <w:szCs w:val="22"/>
              </w:rPr>
              <w:t xml:space="preserve">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C240AB">
              <w:rPr>
                <w:b/>
                <w:sz w:val="22"/>
                <w:szCs w:val="22"/>
              </w:rPr>
              <w:t>қол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жеткізу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(ЖИ) </w:t>
            </w:r>
          </w:p>
          <w:p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</w:t>
            </w:r>
            <w:proofErr w:type="spellStart"/>
            <w:r w:rsidRPr="00C240AB">
              <w:rPr>
                <w:sz w:val="22"/>
                <w:szCs w:val="22"/>
              </w:rPr>
              <w:t>әрбір</w:t>
            </w:r>
            <w:proofErr w:type="spellEnd"/>
            <w:r w:rsidRPr="00C240AB">
              <w:rPr>
                <w:sz w:val="22"/>
                <w:szCs w:val="22"/>
              </w:rPr>
              <w:t xml:space="preserve"> ОН-</w:t>
            </w:r>
            <w:proofErr w:type="spellStart"/>
            <w:r w:rsidRPr="00C240AB">
              <w:rPr>
                <w:sz w:val="22"/>
                <w:szCs w:val="22"/>
              </w:rPr>
              <w:t>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кемінде</w:t>
            </w:r>
            <w:proofErr w:type="spellEnd"/>
            <w:r w:rsidRPr="00C240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EF1848" w:rsidRPr="000B402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F1848" w:rsidRPr="00C240AB" w:rsidRDefault="00873C4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Студенттерге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 микробтық биотехнологияның заманауи жетістіктерімен, микробтық биотехнологиядағы биоқауіпсіздіктің қағидаттары мен олардың қолданылуын, гендік-инженерлік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микроорганизмдерді қалай алуға болатынын және олар дәстүрлі селекция әдістерімен алынғандардан несімен ерекшеленетіндігі сонымен қатар олардың биологиялық қауіпсіздігінің деңгейімен таныстыру</w:t>
            </w:r>
          </w:p>
        </w:tc>
        <w:tc>
          <w:tcPr>
            <w:tcW w:w="4820" w:type="dxa"/>
            <w:shd w:val="clear" w:color="auto" w:fill="auto"/>
          </w:tcPr>
          <w:p w:rsidR="00EF1848" w:rsidRPr="00C240AB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="0067226F" w:rsidRPr="00C240AB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C240AB">
              <w:rPr>
                <w:sz w:val="22"/>
                <w:szCs w:val="22"/>
                <w:lang w:val="kk-KZ"/>
              </w:rPr>
              <w:t>Биологиялық қауіпсіздіктің деңгейін  потенциальді биологиялық қатерді тану және зерттеу мақсатында түсіндіру</w:t>
            </w:r>
          </w:p>
        </w:tc>
        <w:tc>
          <w:tcPr>
            <w:tcW w:w="3827" w:type="dxa"/>
            <w:shd w:val="clear" w:color="auto" w:fill="auto"/>
          </w:tcPr>
          <w:p w:rsidR="0067226F" w:rsidRPr="00C240AB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E67096" w:rsidRPr="00C240AB">
              <w:rPr>
                <w:sz w:val="22"/>
                <w:szCs w:val="22"/>
                <w:lang w:val="kk-KZ"/>
              </w:rPr>
              <w:t>Биологиялық қауіпсіздік деңгейлерін жіктеу</w:t>
            </w:r>
            <w:r w:rsidR="00FE7F91" w:rsidRPr="00C240AB">
              <w:rPr>
                <w:sz w:val="22"/>
                <w:szCs w:val="22"/>
                <w:lang w:val="kk-KZ"/>
              </w:rPr>
              <w:t>;</w:t>
            </w:r>
          </w:p>
          <w:p w:rsidR="0067226F" w:rsidRPr="00C240AB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E67096" w:rsidRPr="00C240AB">
              <w:rPr>
                <w:sz w:val="22"/>
                <w:szCs w:val="22"/>
                <w:lang w:val="kk-KZ"/>
              </w:rPr>
              <w:t>Әр түрлі объектілермен жұмыс істеу кезінде биологиялық қауіпсіздік талаптарын сақтау;</w:t>
            </w:r>
          </w:p>
          <w:p w:rsidR="00E67096" w:rsidRPr="00C240AB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E67096" w:rsidRPr="00C240AB">
              <w:rPr>
                <w:sz w:val="22"/>
                <w:szCs w:val="22"/>
                <w:lang w:val="kk-KZ"/>
              </w:rPr>
              <w:t>Қоздырғыштарды қауіп деңгейі бойынша жіктеу және олармен жұмыс кезінде қауіпсіздікті қамтамасыз ету</w:t>
            </w:r>
          </w:p>
        </w:tc>
      </w:tr>
      <w:tr w:rsidR="00EF1848" w:rsidRPr="000B4029">
        <w:tc>
          <w:tcPr>
            <w:tcW w:w="1872" w:type="dxa"/>
            <w:vMerge/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F1848" w:rsidRPr="00C240AB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C240AB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C240AB">
              <w:rPr>
                <w:sz w:val="22"/>
                <w:szCs w:val="22"/>
                <w:lang w:val="kk-KZ"/>
              </w:rPr>
              <w:t>Террористік және диверсиялық мақсатта пайдаланылуы мүмкін адамдар үшін ерекше қауіпті биоагенттерді салыстырмалы талдау мақсатында биологиялық қауіптіліктерді бағалау</w:t>
            </w:r>
          </w:p>
        </w:tc>
        <w:tc>
          <w:tcPr>
            <w:tcW w:w="3827" w:type="dxa"/>
            <w:shd w:val="clear" w:color="auto" w:fill="auto"/>
          </w:tcPr>
          <w:p w:rsidR="00EF1848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E67096" w:rsidRPr="00C240AB">
              <w:rPr>
                <w:color w:val="000000"/>
                <w:sz w:val="22"/>
                <w:szCs w:val="22"/>
                <w:lang w:val="kk-KZ"/>
              </w:rPr>
              <w:t>Биологиялық қауіпті алдын алу жоспарларын құру</w:t>
            </w:r>
            <w:r w:rsidR="00FE7F91" w:rsidRPr="00C240AB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E67096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E67096" w:rsidRPr="00C240AB">
              <w:rPr>
                <w:color w:val="000000"/>
                <w:sz w:val="22"/>
                <w:szCs w:val="22"/>
                <w:lang w:val="kk-KZ"/>
              </w:rPr>
              <w:t>Биологиялық қауіпті жағдайларды жою жөніндегі іс-шараларды жоспарлау</w:t>
            </w:r>
            <w:r w:rsidR="00FE7F91" w:rsidRPr="00C240AB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9E24C7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2.3. </w:t>
            </w:r>
            <w:r w:rsidR="009E24C7" w:rsidRPr="00C240AB">
              <w:rPr>
                <w:color w:val="000000"/>
                <w:sz w:val="22"/>
                <w:szCs w:val="22"/>
                <w:lang w:val="kk-KZ"/>
              </w:rPr>
              <w:t>Патогендік микроорганизмдермен жұмыс істеу кезінде персонал үшін жеке қорғаныс құралдарын қолданыңыз</w:t>
            </w:r>
          </w:p>
        </w:tc>
      </w:tr>
      <w:tr w:rsidR="00EF1848" w:rsidRPr="000B402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F1848" w:rsidRPr="00C240AB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3: </w:t>
            </w:r>
            <w:r w:rsidRPr="00C240AB">
              <w:rPr>
                <w:sz w:val="22"/>
                <w:szCs w:val="22"/>
                <w:lang w:val="kk-KZ"/>
              </w:rPr>
              <w:t>Биологиялық қауіпсіздікті қамтамасыз ету бойынша Қазақстан және халықаралық заңнамалар саласындағы негізгі білім</w:t>
            </w:r>
            <w:r w:rsidR="00E67096" w:rsidRPr="00C240AB">
              <w:rPr>
                <w:sz w:val="22"/>
                <w:szCs w:val="22"/>
                <w:lang w:val="kk-KZ"/>
              </w:rPr>
              <w:t>ін пайдалану</w:t>
            </w:r>
          </w:p>
        </w:tc>
        <w:tc>
          <w:tcPr>
            <w:tcW w:w="3827" w:type="dxa"/>
            <w:shd w:val="clear" w:color="auto" w:fill="auto"/>
          </w:tcPr>
          <w:p w:rsidR="00EF1848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C240AB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C240AB">
              <w:rPr>
                <w:sz w:val="22"/>
                <w:szCs w:val="22"/>
                <w:lang w:val="kk-KZ"/>
              </w:rPr>
              <w:t xml:space="preserve"> </w:t>
            </w:r>
            <w:r w:rsidR="009E24C7" w:rsidRPr="00C240AB">
              <w:rPr>
                <w:color w:val="000000"/>
                <w:sz w:val="22"/>
                <w:szCs w:val="22"/>
                <w:lang w:val="kk-KZ"/>
              </w:rPr>
              <w:t>Биоқауіпсіздік саласындағы қатынастарды реттейтін заңнамалық базаның ережелерін жіктеу;</w:t>
            </w:r>
          </w:p>
          <w:p w:rsidR="009E24C7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C240AB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C240AB">
              <w:rPr>
                <w:sz w:val="22"/>
                <w:szCs w:val="22"/>
                <w:lang w:val="kk-KZ"/>
              </w:rPr>
              <w:t xml:space="preserve"> </w:t>
            </w:r>
            <w:r w:rsidR="009E24C7" w:rsidRPr="00C240AB">
              <w:rPr>
                <w:color w:val="000000"/>
                <w:sz w:val="22"/>
                <w:szCs w:val="22"/>
                <w:lang w:val="kk-KZ"/>
              </w:rPr>
              <w:t>Халықаралық және ұлттық биологиялық тәуекелдерді (риск) басқару жү</w:t>
            </w:r>
            <w:r w:rsidR="00274876" w:rsidRPr="00C240AB">
              <w:rPr>
                <w:color w:val="000000"/>
                <w:sz w:val="22"/>
                <w:szCs w:val="22"/>
                <w:lang w:val="kk-KZ"/>
              </w:rPr>
              <w:t>йесінің элементтерін тұжырымдау;</w:t>
            </w:r>
          </w:p>
          <w:p w:rsidR="00274876" w:rsidRPr="00C240AB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C240AB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C240AB">
              <w:rPr>
                <w:sz w:val="22"/>
                <w:szCs w:val="22"/>
                <w:lang w:val="kk-KZ"/>
              </w:rPr>
              <w:t xml:space="preserve"> </w:t>
            </w:r>
            <w:r w:rsidR="00274876" w:rsidRPr="00C240AB">
              <w:rPr>
                <w:color w:val="000000"/>
                <w:sz w:val="22"/>
                <w:szCs w:val="22"/>
                <w:lang w:val="kk-KZ"/>
              </w:rPr>
              <w:t>Ұлттық биоқауіпсіздік шараларын іске асыру принциптерін жіктеу</w:t>
            </w:r>
          </w:p>
        </w:tc>
      </w:tr>
      <w:tr w:rsidR="00EF1848" w:rsidRPr="000B4029">
        <w:tc>
          <w:tcPr>
            <w:tcW w:w="1872" w:type="dxa"/>
            <w:vMerge/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F1848" w:rsidRPr="00C240AB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4: </w:t>
            </w:r>
            <w:r w:rsidRPr="00C240AB">
              <w:rPr>
                <w:sz w:val="22"/>
                <w:szCs w:val="22"/>
                <w:lang w:val="kk-KZ"/>
              </w:rPr>
              <w:t>Зертханада жұмыс істеу кезінде биоқауіпсіздік талаптарын қанағаттандыру мақсатында дезинфекциялау шараларын және залалсыздандыру жабдықтарының жұмысын бақылау</w:t>
            </w:r>
          </w:p>
        </w:tc>
        <w:tc>
          <w:tcPr>
            <w:tcW w:w="3827" w:type="dxa"/>
            <w:shd w:val="clear" w:color="auto" w:fill="auto"/>
          </w:tcPr>
          <w:p w:rsidR="0067226F" w:rsidRPr="00C240AB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274876" w:rsidRPr="00C240AB">
              <w:rPr>
                <w:sz w:val="22"/>
                <w:szCs w:val="22"/>
                <w:lang w:val="kk-KZ"/>
              </w:rPr>
              <w:t>Әр түрлі дезинфекциялау және зарарсыздандыру әдістерін тәжірибеде қолдану;</w:t>
            </w:r>
          </w:p>
          <w:p w:rsidR="00274876" w:rsidRPr="00C240AB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274876" w:rsidRPr="00C240AB">
              <w:rPr>
                <w:sz w:val="22"/>
                <w:szCs w:val="22"/>
                <w:lang w:val="kk-KZ"/>
              </w:rPr>
              <w:t>Патогендік микроорганизмдерге физикалық және химиялық факторлардың әсер ету механизмдерін түсіндіру;</w:t>
            </w:r>
          </w:p>
          <w:p w:rsidR="008761B0" w:rsidRPr="00C240AB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 4.3.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8761B0" w:rsidRPr="00C240AB">
              <w:rPr>
                <w:sz w:val="22"/>
                <w:szCs w:val="22"/>
                <w:lang w:val="kk-KZ"/>
              </w:rPr>
              <w:t>Стерилизацияның, дезинфекцияның, антисептиктердің және асептиканың микробиологиялық негіздерін тұжырымдау</w:t>
            </w:r>
          </w:p>
        </w:tc>
      </w:tr>
      <w:tr w:rsidR="00EF1848" w:rsidRPr="000B4029">
        <w:tc>
          <w:tcPr>
            <w:tcW w:w="1872" w:type="dxa"/>
            <w:vMerge/>
            <w:shd w:val="clear" w:color="auto" w:fill="auto"/>
          </w:tcPr>
          <w:p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F1848" w:rsidRPr="00C240AB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5: </w:t>
            </w:r>
            <w:r w:rsidRPr="00C240AB">
              <w:rPr>
                <w:sz w:val="22"/>
                <w:szCs w:val="22"/>
                <w:lang w:val="kk-KZ"/>
              </w:rPr>
              <w:t>Патогендік микроорганизмдермен жұмыс жасау кезінде санитарлық-эпидемиологиялық қорытынды алу үшін құжаттарды талдау</w:t>
            </w:r>
          </w:p>
        </w:tc>
        <w:tc>
          <w:tcPr>
            <w:tcW w:w="3827" w:type="dxa"/>
            <w:shd w:val="clear" w:color="auto" w:fill="auto"/>
          </w:tcPr>
          <w:p w:rsidR="00EF1848" w:rsidRPr="00C240AB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4E32FF" w:rsidRPr="00C240AB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C240AB">
              <w:rPr>
                <w:sz w:val="22"/>
                <w:szCs w:val="22"/>
                <w:lang w:val="kk-KZ"/>
              </w:rPr>
              <w:t xml:space="preserve"> Санитарлық-эпидемиологиялық бақылаудың мәліметтерін дұрыс ұсына және бағалай білу;</w:t>
            </w:r>
          </w:p>
          <w:p w:rsidR="004E32FF" w:rsidRPr="00C240AB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C240AB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4E32FF" w:rsidRPr="00C240AB">
              <w:rPr>
                <w:sz w:val="22"/>
                <w:szCs w:val="22"/>
                <w:lang w:val="kk-KZ"/>
              </w:rPr>
              <w:t>Зертханаларда төтенше жағдайларды тіркеу, алдын алу және жою үшін есепке алу және есеп беру құжаттамасын жүргізу</w:t>
            </w:r>
          </w:p>
        </w:tc>
      </w:tr>
      <w:tr w:rsidR="00EF1848" w:rsidRPr="00C240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67096" w:rsidP="00652D84">
            <w:pPr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Микробиология, биотехнология негіздері.</w:t>
            </w:r>
          </w:p>
        </w:tc>
      </w:tr>
      <w:tr w:rsidR="00EF1848" w:rsidRPr="00C240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E6709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Өндірістік биотехнология, тағамдық биотехнология</w:t>
            </w:r>
          </w:p>
        </w:tc>
      </w:tr>
      <w:tr w:rsidR="00EF1848" w:rsidRPr="00C240A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Әдебиет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және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480" w:rsidRPr="00C240AB" w:rsidRDefault="005B0480" w:rsidP="00652D84">
            <w:pPr>
              <w:numPr>
                <w:ilvl w:val="0"/>
                <w:numId w:val="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rStyle w:val="afc"/>
                <w:b w:val="0"/>
                <w:iCs/>
                <w:sz w:val="22"/>
                <w:szCs w:val="22"/>
                <w:bdr w:val="none" w:sz="0" w:space="0" w:color="auto" w:frame="1"/>
              </w:rPr>
              <w:t xml:space="preserve">«Практическое руководство по биологической безопасности в лабораторных </w:t>
            </w:r>
            <w:proofErr w:type="gramStart"/>
            <w:r w:rsidRPr="00C240AB">
              <w:rPr>
                <w:rStyle w:val="afc"/>
                <w:b w:val="0"/>
                <w:iCs/>
                <w:sz w:val="22"/>
                <w:szCs w:val="22"/>
                <w:bdr w:val="none" w:sz="0" w:space="0" w:color="auto" w:frame="1"/>
              </w:rPr>
              <w:t>условиях</w:t>
            </w:r>
            <w:r w:rsidRPr="00C240AB">
              <w:rPr>
                <w:rStyle w:val="afa"/>
                <w:b/>
                <w:bCs/>
                <w:sz w:val="22"/>
                <w:szCs w:val="22"/>
                <w:bdr w:val="none" w:sz="0" w:space="0" w:color="auto" w:frame="1"/>
              </w:rPr>
              <w:t>»-</w:t>
            </w:r>
            <w:proofErr w:type="gramEnd"/>
            <w:r w:rsidRPr="00C240AB">
              <w:rPr>
                <w:rStyle w:val="afa"/>
                <w:bCs/>
                <w:sz w:val="22"/>
                <w:szCs w:val="22"/>
                <w:bdr w:val="none" w:sz="0" w:space="0" w:color="auto" w:frame="1"/>
              </w:rPr>
              <w:t xml:space="preserve"> ВОЗ. 2004.</w:t>
            </w:r>
          </w:p>
          <w:p w:rsidR="005B0480" w:rsidRPr="00C240AB" w:rsidRDefault="005B0480" w:rsidP="00652D84">
            <w:pPr>
              <w:numPr>
                <w:ilvl w:val="0"/>
                <w:numId w:val="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Безопасность жизнедеятельности [Текст</w:t>
            </w:r>
            <w:proofErr w:type="gramStart"/>
            <w:r w:rsidRPr="00C240AB">
              <w:rPr>
                <w:color w:val="000000"/>
                <w:sz w:val="22"/>
                <w:szCs w:val="22"/>
              </w:rPr>
              <w:t>] :</w:t>
            </w:r>
            <w:proofErr w:type="gramEnd"/>
            <w:r w:rsidRPr="00C240AB">
              <w:rPr>
                <w:color w:val="000000"/>
                <w:sz w:val="22"/>
                <w:szCs w:val="22"/>
              </w:rPr>
              <w:t xml:space="preserve"> учеб. пособие / О. А.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Бархатова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 ;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рец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.: Е. А. Ильичева, С. В. Фролов ; Иркутский гос. ун-т, Географ. фак. - </w:t>
            </w:r>
            <w:proofErr w:type="gramStart"/>
            <w:r w:rsidRPr="00C240AB">
              <w:rPr>
                <w:color w:val="000000"/>
                <w:sz w:val="22"/>
                <w:szCs w:val="22"/>
              </w:rPr>
              <w:t>Иркутск :</w:t>
            </w:r>
            <w:proofErr w:type="gramEnd"/>
            <w:r w:rsidRPr="00C240AB">
              <w:rPr>
                <w:color w:val="000000"/>
                <w:sz w:val="22"/>
                <w:szCs w:val="22"/>
              </w:rPr>
              <w:t xml:space="preserve"> Изд-во ИГУ, 2014. - 104 с. - ISBN 978-5-9624-1060-9 (21 экз.) </w:t>
            </w:r>
          </w:p>
          <w:p w:rsidR="005B0480" w:rsidRPr="00C240AB" w:rsidRDefault="005B0480" w:rsidP="00652D84">
            <w:pPr>
              <w:numPr>
                <w:ilvl w:val="0"/>
                <w:numId w:val="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Генетически модифицированные организмы и биобезопасность [Электронный ресурс] / А. П.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Ермишин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. - </w:t>
            </w:r>
            <w:proofErr w:type="gramStart"/>
            <w:r w:rsidRPr="00C240AB">
              <w:rPr>
                <w:color w:val="000000"/>
                <w:sz w:val="22"/>
                <w:szCs w:val="22"/>
              </w:rPr>
              <w:t>Минск :</w:t>
            </w:r>
            <w:proofErr w:type="gramEnd"/>
            <w:r w:rsidRPr="00C240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Беларуская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навука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>, 2013. - 171 с. - Режим доступа: ЭБС "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Айбукс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". -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Неогранич</w:t>
            </w:r>
            <w:proofErr w:type="spellEnd"/>
            <w:r w:rsidRPr="00C240AB">
              <w:rPr>
                <w:color w:val="000000"/>
                <w:sz w:val="22"/>
                <w:szCs w:val="22"/>
              </w:rPr>
              <w:t xml:space="preserve">. доступ. - ISBN 978-985-08-1592-7 </w:t>
            </w:r>
          </w:p>
          <w:p w:rsidR="005B0480" w:rsidRPr="00C240AB" w:rsidRDefault="005B0480" w:rsidP="00652D84">
            <w:pPr>
              <w:pStyle w:val="afb"/>
              <w:numPr>
                <w:ilvl w:val="0"/>
                <w:numId w:val="4"/>
              </w:numPr>
              <w:tabs>
                <w:tab w:val="left" w:pos="452"/>
              </w:tabs>
              <w:spacing w:before="0" w:beforeAutospacing="0" w:after="0" w:afterAutospacing="0"/>
              <w:ind w:left="27" w:firstLine="78"/>
              <w:rPr>
                <w:sz w:val="22"/>
                <w:szCs w:val="22"/>
              </w:rPr>
            </w:pPr>
            <w:proofErr w:type="spellStart"/>
            <w:r w:rsidRPr="00C240AB">
              <w:rPr>
                <w:spacing w:val="-2"/>
                <w:sz w:val="22"/>
                <w:szCs w:val="22"/>
              </w:rPr>
              <w:t>Джей</w:t>
            </w:r>
            <w:proofErr w:type="spellEnd"/>
            <w:r w:rsidRPr="00C240A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pacing w:val="-2"/>
                <w:sz w:val="22"/>
                <w:szCs w:val="22"/>
              </w:rPr>
              <w:t>М.Дж</w:t>
            </w:r>
            <w:proofErr w:type="spellEnd"/>
            <w:r w:rsidRPr="00C240AB">
              <w:rPr>
                <w:spacing w:val="-2"/>
                <w:sz w:val="22"/>
                <w:szCs w:val="22"/>
              </w:rPr>
              <w:t xml:space="preserve">., </w:t>
            </w:r>
            <w:proofErr w:type="spellStart"/>
            <w:r w:rsidRPr="00C240AB">
              <w:rPr>
                <w:spacing w:val="-2"/>
                <w:sz w:val="22"/>
                <w:szCs w:val="22"/>
              </w:rPr>
              <w:t>Лесснер</w:t>
            </w:r>
            <w:proofErr w:type="spellEnd"/>
            <w:r w:rsidRPr="00C240AB">
              <w:rPr>
                <w:spacing w:val="-2"/>
                <w:sz w:val="22"/>
                <w:szCs w:val="22"/>
              </w:rPr>
              <w:t xml:space="preserve"> Дж. М., </w:t>
            </w:r>
            <w:proofErr w:type="spellStart"/>
            <w:r w:rsidRPr="00C240AB">
              <w:rPr>
                <w:spacing w:val="-2"/>
                <w:sz w:val="22"/>
                <w:szCs w:val="22"/>
              </w:rPr>
              <w:t>Гольден</w:t>
            </w:r>
            <w:proofErr w:type="spellEnd"/>
            <w:r w:rsidRPr="00C240AB">
              <w:rPr>
                <w:spacing w:val="-2"/>
                <w:sz w:val="22"/>
                <w:szCs w:val="22"/>
              </w:rPr>
              <w:t xml:space="preserve"> Д.А. Современная пищевая микробиология. – М., 2017. – 886с.</w:t>
            </w:r>
          </w:p>
          <w:p w:rsidR="005B0480" w:rsidRPr="00C240AB" w:rsidRDefault="005B0480" w:rsidP="00652D84">
            <w:pPr>
              <w:pStyle w:val="af6"/>
              <w:numPr>
                <w:ilvl w:val="0"/>
                <w:numId w:val="4"/>
              </w:numPr>
              <w:tabs>
                <w:tab w:val="left" w:pos="452"/>
              </w:tabs>
              <w:spacing w:after="0"/>
              <w:ind w:left="27" w:firstLine="78"/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Бхуния</w:t>
            </w:r>
            <w:proofErr w:type="spellEnd"/>
            <w:r w:rsidRPr="00C240AB">
              <w:rPr>
                <w:sz w:val="22"/>
                <w:szCs w:val="22"/>
              </w:rPr>
              <w:t xml:space="preserve"> А.К. Патогенные микроорганизмы пищевых продуктов. Санкт-Петербург. - 2014. – 344 с. </w:t>
            </w:r>
          </w:p>
          <w:p w:rsidR="005B0480" w:rsidRPr="00C240AB" w:rsidRDefault="005B0480" w:rsidP="00652D84">
            <w:pPr>
              <w:pStyle w:val="afb"/>
              <w:numPr>
                <w:ilvl w:val="0"/>
                <w:numId w:val="4"/>
              </w:numPr>
              <w:tabs>
                <w:tab w:val="left" w:pos="452"/>
              </w:tabs>
              <w:spacing w:before="0" w:beforeAutospacing="0" w:after="0" w:afterAutospacing="0"/>
              <w:ind w:left="27" w:firstLine="78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Госманов</w:t>
            </w:r>
            <w:proofErr w:type="spellEnd"/>
            <w:r w:rsidRPr="00C240AB">
              <w:rPr>
                <w:sz w:val="22"/>
                <w:szCs w:val="22"/>
              </w:rPr>
              <w:t xml:space="preserve"> Р.Г., </w:t>
            </w:r>
            <w:proofErr w:type="spellStart"/>
            <w:r w:rsidRPr="00C240AB">
              <w:rPr>
                <w:sz w:val="22"/>
                <w:szCs w:val="22"/>
              </w:rPr>
              <w:t>Колычев</w:t>
            </w:r>
            <w:proofErr w:type="spellEnd"/>
            <w:r w:rsidRPr="00C240AB">
              <w:rPr>
                <w:sz w:val="22"/>
                <w:szCs w:val="22"/>
              </w:rPr>
              <w:t xml:space="preserve"> Н.М., </w:t>
            </w:r>
            <w:proofErr w:type="spellStart"/>
            <w:r w:rsidRPr="00C240AB">
              <w:rPr>
                <w:sz w:val="22"/>
                <w:szCs w:val="22"/>
              </w:rPr>
              <w:t>Кабиров</w:t>
            </w:r>
            <w:proofErr w:type="spellEnd"/>
            <w:r w:rsidRPr="00C240AB">
              <w:rPr>
                <w:sz w:val="22"/>
                <w:szCs w:val="22"/>
              </w:rPr>
              <w:t xml:space="preserve"> Г.Ф. Санитарная микробиология пищевых продуктов. – </w:t>
            </w:r>
            <w:proofErr w:type="spellStart"/>
            <w:r w:rsidRPr="00C240AB">
              <w:rPr>
                <w:sz w:val="22"/>
                <w:szCs w:val="22"/>
              </w:rPr>
              <w:t>С.Пб</w:t>
            </w:r>
            <w:proofErr w:type="spellEnd"/>
            <w:r w:rsidRPr="00C240AB">
              <w:rPr>
                <w:sz w:val="22"/>
                <w:szCs w:val="22"/>
              </w:rPr>
              <w:t>. – 2015. – 560 с.</w:t>
            </w:r>
          </w:p>
          <w:p w:rsidR="005B0480" w:rsidRPr="00C240AB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  <w:sz w:val="22"/>
                <w:szCs w:val="22"/>
              </w:rPr>
            </w:pPr>
            <w:r w:rsidRPr="00C240AB">
              <w:rPr>
                <w:rStyle w:val="A10"/>
                <w:b/>
                <w:sz w:val="22"/>
                <w:szCs w:val="22"/>
              </w:rPr>
              <w:t>Интернет-ресурс</w:t>
            </w:r>
            <w:r w:rsidRPr="00C240AB">
              <w:rPr>
                <w:rStyle w:val="A10"/>
                <w:b/>
                <w:sz w:val="22"/>
                <w:szCs w:val="22"/>
                <w:lang w:val="kk-KZ"/>
              </w:rPr>
              <w:t>тар</w:t>
            </w:r>
            <w:r w:rsidRPr="00C240AB">
              <w:rPr>
                <w:rStyle w:val="A10"/>
                <w:b/>
                <w:sz w:val="22"/>
                <w:szCs w:val="22"/>
              </w:rPr>
              <w:t>:</w:t>
            </w:r>
          </w:p>
          <w:p w:rsidR="005B0480" w:rsidRPr="00C240AB" w:rsidRDefault="005B0480" w:rsidP="00652D84">
            <w:pPr>
              <w:pStyle w:val="Default"/>
              <w:tabs>
                <w:tab w:val="left" w:pos="452"/>
              </w:tabs>
              <w:ind w:left="27" w:firstLine="78"/>
              <w:rPr>
                <w:rFonts w:eastAsia="Times New Roman"/>
                <w:sz w:val="22"/>
                <w:szCs w:val="22"/>
                <w:lang w:eastAsia="ru-RU"/>
              </w:rPr>
            </w:pPr>
            <w:r w:rsidRPr="00C240AB">
              <w:rPr>
                <w:sz w:val="22"/>
                <w:szCs w:val="22"/>
                <w:lang w:eastAsia="ru-RU"/>
              </w:rPr>
              <w:t xml:space="preserve">1. </w:t>
            </w:r>
            <w:r w:rsidRPr="00C240AB">
              <w:rPr>
                <w:rFonts w:eastAsia="Times New Roman"/>
                <w:sz w:val="22"/>
                <w:szCs w:val="22"/>
                <w:lang w:eastAsia="ru-RU"/>
              </w:rPr>
              <w:t xml:space="preserve">Интернет-источники: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http://www.biosafety.ru/- Биобезопасность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http://www.gmo.ru/ - Генетически модифицированные организмы –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http://cbio.ru/- Коммерческая биотехнология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http://www.ns-mbz.ru/- Медико-биологическая защита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http://www.nkj.ru/- Наука и жизнь </w:t>
            </w:r>
          </w:p>
          <w:p w:rsidR="005B0480" w:rsidRPr="00C240AB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lastRenderedPageBreak/>
              <w:t xml:space="preserve">http://www.ns-mbz.ru/publishing/journals/72-ns-mbz.html - сайт «Национального союза медико-биологической безопасности» </w:t>
            </w:r>
          </w:p>
          <w:p w:rsidR="005B0480" w:rsidRPr="00C240AB" w:rsidRDefault="005B0480" w:rsidP="00652D84">
            <w:pPr>
              <w:tabs>
                <w:tab w:val="left" w:pos="452"/>
              </w:tabs>
              <w:ind w:left="27" w:firstLine="78"/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 xml:space="preserve">http://www.trudcontrol.ru- СП 1.3.3118-13 "Безопасность работы с микроорганизмами I-II групп патогенности (опасности)". </w:t>
            </w:r>
          </w:p>
          <w:p w:rsidR="00EF1848" w:rsidRPr="00C240AB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Қосымша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оқу</w:t>
            </w:r>
            <w:proofErr w:type="spellEnd"/>
            <w:r w:rsidRPr="00C240AB">
              <w:rPr>
                <w:sz w:val="22"/>
                <w:szCs w:val="22"/>
              </w:rPr>
              <w:t xml:space="preserve"> материалы univer.kaznu.kz </w:t>
            </w:r>
            <w:proofErr w:type="spellStart"/>
            <w:r w:rsidRPr="00C240AB">
              <w:rPr>
                <w:sz w:val="22"/>
                <w:szCs w:val="22"/>
              </w:rPr>
              <w:t>сайтында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Сіздің парағыңызда </w:t>
            </w:r>
            <w:proofErr w:type="spellStart"/>
            <w:r w:rsidRPr="00C240AB">
              <w:rPr>
                <w:sz w:val="22"/>
                <w:szCs w:val="22"/>
              </w:rPr>
              <w:t>қол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жетімді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болады</w:t>
            </w:r>
            <w:proofErr w:type="spellEnd"/>
            <w:r w:rsidRPr="00C240AB">
              <w:rPr>
                <w:sz w:val="22"/>
                <w:szCs w:val="22"/>
              </w:rPr>
              <w:t xml:space="preserve">. UMKD </w:t>
            </w:r>
            <w:proofErr w:type="spellStart"/>
            <w:r w:rsidRPr="00C240AB">
              <w:rPr>
                <w:sz w:val="22"/>
                <w:szCs w:val="22"/>
              </w:rPr>
              <w:t>бөлімінде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</w:tc>
      </w:tr>
    </w:tbl>
    <w:p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тәртіп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</w:p>
          <w:p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Барлық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білім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алушылар</w:t>
            </w:r>
            <w:proofErr w:type="spellEnd"/>
            <w:r w:rsidRPr="00C240AB">
              <w:rPr>
                <w:sz w:val="22"/>
                <w:szCs w:val="22"/>
              </w:rPr>
              <w:t xml:space="preserve"> ЖООК-</w:t>
            </w:r>
            <w:proofErr w:type="spellStart"/>
            <w:r w:rsidRPr="00C240AB">
              <w:rPr>
                <w:sz w:val="22"/>
                <w:szCs w:val="22"/>
              </w:rPr>
              <w:t>қа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тіркелу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қажет</w:t>
            </w:r>
            <w:proofErr w:type="spellEnd"/>
            <w:r w:rsidRPr="00C240AB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C240AB">
              <w:rPr>
                <w:sz w:val="22"/>
                <w:szCs w:val="22"/>
              </w:rPr>
              <w:t>модульдерін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өту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мерзімі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пәнді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оқыту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кестесіне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сәйкес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мүлтіксіз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сақталуы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тиіс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C240AB">
              <w:rPr>
                <w:sz w:val="22"/>
                <w:szCs w:val="22"/>
              </w:rPr>
              <w:t>Дедлайндарды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сақтамау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баллдардың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жоғалуына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әкеледі</w:t>
            </w:r>
            <w:proofErr w:type="spellEnd"/>
            <w:r w:rsidRPr="00C240AB">
              <w:rPr>
                <w:sz w:val="22"/>
                <w:szCs w:val="22"/>
              </w:rPr>
              <w:t xml:space="preserve">! </w:t>
            </w:r>
            <w:proofErr w:type="spellStart"/>
            <w:r w:rsidRPr="00C240AB">
              <w:rPr>
                <w:sz w:val="22"/>
                <w:szCs w:val="22"/>
              </w:rPr>
              <w:t>Әрбір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тапсырманың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дедлайны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курсының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мазмұнын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жүзеге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асыру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күнтізбесінде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кестесінде</w:t>
            </w:r>
            <w:proofErr w:type="spellEnd"/>
            <w:r w:rsidRPr="00C240AB">
              <w:rPr>
                <w:sz w:val="22"/>
                <w:szCs w:val="22"/>
              </w:rPr>
              <w:t xml:space="preserve">), </w:t>
            </w:r>
            <w:proofErr w:type="spellStart"/>
            <w:r w:rsidRPr="00C240AB">
              <w:rPr>
                <w:sz w:val="22"/>
                <w:szCs w:val="22"/>
              </w:rPr>
              <w:t>сондай-ақ</w:t>
            </w:r>
            <w:proofErr w:type="spellEnd"/>
            <w:r w:rsidRPr="00C240AB">
              <w:rPr>
                <w:sz w:val="22"/>
                <w:szCs w:val="22"/>
              </w:rPr>
              <w:t xml:space="preserve"> ЖООК-та </w:t>
            </w:r>
            <w:proofErr w:type="spellStart"/>
            <w:r w:rsidRPr="00C240AB">
              <w:rPr>
                <w:sz w:val="22"/>
                <w:szCs w:val="22"/>
              </w:rPr>
              <w:t>көрсетілген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>:</w:t>
            </w:r>
          </w:p>
          <w:p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Практикалық</w:t>
            </w:r>
            <w:proofErr w:type="spellEnd"/>
            <w:r w:rsidRPr="00C240AB">
              <w:rPr>
                <w:sz w:val="22"/>
                <w:szCs w:val="22"/>
              </w:rPr>
              <w:t xml:space="preserve"> / </w:t>
            </w:r>
            <w:proofErr w:type="spellStart"/>
            <w:r w:rsidRPr="00C240AB">
              <w:rPr>
                <w:sz w:val="22"/>
                <w:szCs w:val="22"/>
              </w:rPr>
              <w:t>зертханалық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sz w:val="22"/>
                <w:szCs w:val="22"/>
              </w:rPr>
              <w:t xml:space="preserve">, СӨЖ </w:t>
            </w:r>
            <w:proofErr w:type="spellStart"/>
            <w:r w:rsidRPr="00C240AB">
              <w:rPr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шығармашылық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сипатта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болуы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керек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Бақылаудың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барлық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кезеңінде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плагиатқа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жалған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ақпаратқа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көшіруге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тыйым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салынады</w:t>
            </w:r>
            <w:proofErr w:type="spellEnd"/>
            <w:r w:rsidRPr="00C240AB">
              <w:rPr>
                <w:sz w:val="22"/>
                <w:szCs w:val="22"/>
              </w:rPr>
              <w:t xml:space="preserve">. </w:t>
            </w:r>
          </w:p>
          <w:p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Мүмкіндігі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шектеулі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студенттер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>е-</w:t>
            </w:r>
            <w:proofErr w:type="spellStart"/>
            <w:r w:rsidRPr="00C240AB">
              <w:rPr>
                <w:sz w:val="22"/>
                <w:szCs w:val="22"/>
              </w:rPr>
              <w:t>мекенжайы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консультациялық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көмек</w:t>
            </w:r>
            <w:proofErr w:type="spellEnd"/>
            <w:r w:rsidRPr="00C240AB">
              <w:rPr>
                <w:sz w:val="22"/>
                <w:szCs w:val="22"/>
              </w:rPr>
              <w:t xml:space="preserve"> ала </w:t>
            </w:r>
            <w:proofErr w:type="spellStart"/>
            <w:r w:rsidRPr="00C240AB">
              <w:rPr>
                <w:sz w:val="22"/>
                <w:szCs w:val="22"/>
              </w:rPr>
              <w:t>алады</w:t>
            </w:r>
            <w:proofErr w:type="spellEnd"/>
            <w:r w:rsidRPr="00C240AB">
              <w:rPr>
                <w:sz w:val="22"/>
                <w:szCs w:val="22"/>
              </w:rPr>
              <w:t xml:space="preserve">. </w:t>
            </w:r>
          </w:p>
        </w:tc>
      </w:tr>
      <w:tr w:rsidR="00EF1848" w:rsidRPr="00C240A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және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C240AB">
              <w:rPr>
                <w:sz w:val="22"/>
                <w:szCs w:val="22"/>
              </w:rPr>
              <w:t>дескрипторларға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сәйкес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оқыту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нәтижелерін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аралық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бақылау</w:t>
            </w:r>
            <w:proofErr w:type="spellEnd"/>
            <w:r w:rsidRPr="00C240AB">
              <w:rPr>
                <w:sz w:val="22"/>
                <w:szCs w:val="22"/>
              </w:rPr>
              <w:t xml:space="preserve"> мен </w:t>
            </w:r>
            <w:proofErr w:type="spellStart"/>
            <w:r w:rsidRPr="00C240AB">
              <w:rPr>
                <w:sz w:val="22"/>
                <w:szCs w:val="22"/>
              </w:rPr>
              <w:t>емтихандарда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құзыреттіліктің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қалыптасуын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тексеру</w:t>
            </w:r>
            <w:proofErr w:type="spellEnd"/>
            <w:r w:rsidRPr="00C240AB">
              <w:rPr>
                <w:sz w:val="22"/>
                <w:szCs w:val="22"/>
              </w:rPr>
              <w:t>).</w:t>
            </w:r>
          </w:p>
          <w:p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Жиынтық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C240AB">
              <w:rPr>
                <w:sz w:val="22"/>
                <w:szCs w:val="22"/>
              </w:rPr>
              <w:t>аудиториядағы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вебинардағы</w:t>
            </w:r>
            <w:proofErr w:type="spellEnd"/>
            <w:r w:rsidRPr="00C240AB">
              <w:rPr>
                <w:sz w:val="22"/>
                <w:szCs w:val="22"/>
              </w:rPr>
              <w:t xml:space="preserve">) </w:t>
            </w:r>
            <w:proofErr w:type="spellStart"/>
            <w:r w:rsidRPr="00C240AB">
              <w:rPr>
                <w:sz w:val="22"/>
                <w:szCs w:val="22"/>
              </w:rPr>
              <w:t>жұмыстың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белсенділігін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; </w:t>
            </w:r>
            <w:proofErr w:type="spellStart"/>
            <w:r w:rsidRPr="00C240AB">
              <w:rPr>
                <w:sz w:val="22"/>
                <w:szCs w:val="22"/>
              </w:rPr>
              <w:t>орындалған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тапсырманы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</w:tc>
      </w:tr>
    </w:tbl>
    <w:p w:rsidR="00EF1848" w:rsidRPr="00C240AB" w:rsidRDefault="00EF1848" w:rsidP="00652D84">
      <w:pPr>
        <w:rPr>
          <w:b/>
          <w:sz w:val="22"/>
          <w:szCs w:val="22"/>
        </w:rPr>
      </w:pPr>
    </w:p>
    <w:p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C240AB">
        <w:rPr>
          <w:b/>
          <w:sz w:val="22"/>
          <w:szCs w:val="22"/>
        </w:rPr>
        <w:t>кестесі</w:t>
      </w:r>
      <w:proofErr w:type="spellEnd"/>
      <w:r w:rsidRPr="00C240AB">
        <w:rPr>
          <w:b/>
          <w:sz w:val="22"/>
          <w:szCs w:val="22"/>
        </w:rPr>
        <w:t>)</w:t>
      </w:r>
    </w:p>
    <w:p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Апталар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Тақырып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Сағат</w:t>
            </w:r>
            <w:proofErr w:type="spellEnd"/>
            <w:r w:rsidRPr="00C240AB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Ең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жоғары</w:t>
            </w:r>
            <w:proofErr w:type="spellEnd"/>
            <w:r w:rsidRPr="00C240AB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Білімді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формасы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Сабақты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өткізу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түрі</w:t>
            </w:r>
            <w:proofErr w:type="spellEnd"/>
            <w:r w:rsidRPr="00C240AB">
              <w:rPr>
                <w:sz w:val="22"/>
                <w:szCs w:val="22"/>
              </w:rPr>
              <w:t xml:space="preserve"> / платформа</w:t>
            </w:r>
          </w:p>
        </w:tc>
      </w:tr>
      <w:tr w:rsidR="00FA3D14" w:rsidRPr="00C240AB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Pr="00C240AB">
              <w:rPr>
                <w:b/>
                <w:sz w:val="22"/>
                <w:szCs w:val="22"/>
                <w:lang w:val="kk-KZ"/>
              </w:rPr>
              <w:t>Биологиялық қауіпсіздік қағидаттары</w:t>
            </w:r>
          </w:p>
        </w:tc>
      </w:tr>
      <w:tr w:rsidR="00FA3D14" w:rsidRPr="00C240AB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>Кіріспе. Биоқорғаныс, биоқауіпсіздік биологиялық қауіп (риск) және биоэтика туралы түсінік.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Дезинфекция және стерилизация. Зертханалық қауіпсіздіктегі жалпы және жеке қағидаттары.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FA3D14" w:rsidRPr="00C240AB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C240AB">
              <w:rPr>
                <w:sz w:val="22"/>
                <w:szCs w:val="22"/>
                <w:lang w:val="kk-KZ"/>
              </w:rPr>
              <w:t xml:space="preserve">Стерилизацияның, дезинфекцияның, антисептиктердің және асептиканың микробиологиялық негіздері.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  <w:lang w:val="kk-KZ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0B4029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C240AB" w:rsidRPr="00C240AB">
              <w:rPr>
                <w:sz w:val="22"/>
                <w:szCs w:val="22"/>
                <w:lang w:val="kk-KZ"/>
              </w:rPr>
              <w:t xml:space="preserve">Микробиологиялық зертхана қондырғыларының қауіпсіздігі. Биологиялық қауіпсіз бокстар және оларды зертханада қолдану. Биологиялық қауіпсіздікті қамтамасыз етуге арналған қондырғылар.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BF093A" w:rsidRPr="00C240AB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 </w:t>
            </w:r>
            <w:r w:rsidRPr="00C240AB">
              <w:rPr>
                <w:sz w:val="22"/>
                <w:szCs w:val="22"/>
                <w:lang w:val="kk-KZ"/>
              </w:rPr>
              <w:t>Биологиялық агенттердің функционалдығын кеңейту тақырыбындағы ситуациялық тапсырмаларды шешу (вируленттілік және жұқпалылық)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FA3D14" w:rsidRPr="00C240AB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lastRenderedPageBreak/>
              <w:t>3</w:t>
            </w:r>
          </w:p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Биологиялық қауіпсіздік тәуекелін (риск)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="00C240AB"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FA3D14" w:rsidRPr="000B4029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 </w:t>
            </w:r>
            <w:r w:rsidRPr="00C240AB">
              <w:rPr>
                <w:sz w:val="22"/>
                <w:szCs w:val="22"/>
                <w:lang w:val="kk-KZ"/>
              </w:rPr>
              <w:t>Микробқа қарсы іс-шаралар. Патогенді бактерияларға физикалық және химиялық факторлардың әсер ету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жағдайда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биологиялық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қауіпсіздік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туралы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түсінік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bCs/>
                <w:sz w:val="22"/>
                <w:szCs w:val="22"/>
              </w:rPr>
              <w:t>қоздырғыштарды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қауіп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деңгейі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Cs/>
                <w:sz w:val="22"/>
                <w:szCs w:val="22"/>
              </w:rPr>
              <w:t>жіктеу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C240AB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A3D14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0B4029" w:rsidRDefault="00FA3D14" w:rsidP="00652D8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ЗС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Микробқа қарсы шаралар. Патогендік бактерияларға физикалық-химиялық факторлардың әсер ету механизмі (жалғасы).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136BD7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1. СӨЖ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C240AB" w:rsidP="00652D84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A3D14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0B4029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Биоинженериядағы және трансгенді технологиялардағы биологиялық қауіпсіздік.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:rsidR="00FA3D14" w:rsidRPr="00C240AB" w:rsidRDefault="00FA3D14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rPr>
                <w:sz w:val="22"/>
                <w:szCs w:val="22"/>
                <w:lang w:val="en-US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:rsidR="00FA3D14" w:rsidRPr="00C240AB" w:rsidRDefault="00FA3D14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ӨТС және берілген ЖТ </w:t>
            </w:r>
            <w:r w:rsidR="00FA3D14" w:rsidRPr="00C240AB">
              <w:rPr>
                <w:b/>
                <w:sz w:val="22"/>
                <w:szCs w:val="22"/>
                <w:lang w:val="kk-KZ"/>
              </w:rPr>
              <w:t xml:space="preserve">және СӨЖ-1 бойынша берілген </w:t>
            </w:r>
            <w:r w:rsidRPr="00C240AB">
              <w:rPr>
                <w:b/>
                <w:sz w:val="22"/>
                <w:szCs w:val="22"/>
                <w:lang w:val="kk-KZ"/>
              </w:rPr>
              <w:t>ЖТ</w:t>
            </w:r>
            <w:r w:rsidR="00FA3D14" w:rsidRPr="00C240AB">
              <w:rPr>
                <w:b/>
                <w:sz w:val="22"/>
                <w:szCs w:val="22"/>
                <w:lang w:val="kk-KZ"/>
              </w:rPr>
              <w:t xml:space="preserve"> дедлайны</w:t>
            </w: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C240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Биологиялық зертханалардың қауіптілік деңгейі бойынша жіктелуі.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136BD7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C240AB" w:rsidP="00652D84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Модуль бойынша өткізілген зертханалық жұмыстардың есептерін орындау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 w:rsidR="000B4029"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FA3D14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BF093A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FA3D14" w:rsidRPr="00C240AB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A3D14" w:rsidRPr="00C240AB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14" w:rsidRPr="00C240AB" w:rsidRDefault="00FA3D14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Модуль 2. Биологиялық қару және оны тоқтатудың халықаралық режимдері</w:t>
            </w:r>
          </w:p>
        </w:tc>
      </w:tr>
      <w:tr w:rsidR="00BF093A" w:rsidRPr="000B4029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Биологиялық қару және оларға тыйым салатын халықаралық режимдер. Микробиологиялық материалдармен жұмыс жасау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C240AB" w:rsidP="00652D84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Патогендік бактерияларға биологиялық факторлардың әсер ету механизмі</w:t>
            </w:r>
            <w:r w:rsidR="00C240AB">
              <w:rPr>
                <w:sz w:val="22"/>
                <w:szCs w:val="22"/>
                <w:lang w:val="kk-KZ"/>
              </w:rPr>
              <w:t>. антибиотиктер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BF093A" w:rsidRPr="00C240AB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Биоқауіпсіздік саласындағы қатынастарды реттейтін құқықтық базаны қалыптастыру принциптері. Халықаралық және ұлттық биологиялық тәуекелдерді басқару жүйесінің элементтері.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  <w:p w:rsidR="00BF093A" w:rsidRPr="00C240AB" w:rsidRDefault="00BF093A" w:rsidP="00652D84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 </w:t>
            </w:r>
            <w:r w:rsidRPr="00C240AB">
              <w:rPr>
                <w:sz w:val="22"/>
                <w:szCs w:val="22"/>
                <w:lang w:val="kk-KZ"/>
              </w:rPr>
              <w:t>Антибиотиктердің патогенді микроорганизмдерге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BF093A" w:rsidRPr="00C240AB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Биологиялық қару және оларға тыйым салатын халықаралық режимдер.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 w:rsidR="00C240AB"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 </w:t>
            </w:r>
            <w:r w:rsidRPr="00C240AB">
              <w:rPr>
                <w:sz w:val="22"/>
                <w:szCs w:val="22"/>
                <w:lang w:val="kk-KZ"/>
              </w:rPr>
              <w:t>Антибиотиктердің патогенді микроорганизмдерге әсері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(жалғасы)</w:t>
            </w:r>
          </w:p>
          <w:p w:rsidR="00BF093A" w:rsidRPr="000B4029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B4029">
              <w:rPr>
                <w:sz w:val="22"/>
                <w:szCs w:val="22"/>
                <w:lang w:val="kk-KZ"/>
              </w:rPr>
              <w:t>Биологиялық қаруды қолданудың тарихи аспектісі бойынша ситуациялық тапсырмаларды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</w:t>
            </w:r>
            <w:proofErr w:type="gramEnd"/>
            <w:r w:rsidRPr="00C240AB">
              <w:rPr>
                <w:b/>
                <w:color w:val="201F1E"/>
                <w:sz w:val="22"/>
                <w:szCs w:val="22"/>
              </w:rPr>
              <w:t xml:space="preserve"> СӨЖ 2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 3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Синтетикалық биологияның қауіптілігі.</w:t>
            </w:r>
          </w:p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формалары:</w:t>
            </w:r>
            <w:r w:rsidRPr="00C240AB">
              <w:rPr>
                <w:sz w:val="22"/>
                <w:szCs w:val="22"/>
                <w:lang w:val="kk-KZ"/>
              </w:rPr>
              <w:t xml:space="preserve"> Түсіндірмелермен ақыл-ой схемасын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Логикалық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Биоқауіпсіздік және супертерроризм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Биологиялық агенттерді террористік және диверсиялық мақсатта пайдалану.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53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Тағам өнімдерінің қауіпсіздігі. </w:t>
            </w:r>
            <w:r w:rsidR="00A97853" w:rsidRPr="00C240AB">
              <w:rPr>
                <w:sz w:val="22"/>
                <w:szCs w:val="22"/>
                <w:lang w:val="kk-KZ"/>
              </w:rPr>
              <w:t>Тағам өнімдерінің бұзылуы: түрлері, бұзылу себептері. Тағам өнімдерінің қауіпсіздігінің микробиологиялық көрсеткіштері.</w:t>
            </w:r>
            <w:r w:rsidR="00A97853"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Агротерроризм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 xml:space="preserve">С </w:t>
            </w:r>
            <w:r w:rsidRPr="00C240AB">
              <w:rPr>
                <w:bCs/>
                <w:sz w:val="22"/>
                <w:szCs w:val="22"/>
                <w:lang w:val="kk-KZ"/>
              </w:rPr>
              <w:t>Биотеррорлық тәуекелдерін (риск) талдау.</w:t>
            </w:r>
            <w:r w:rsidRPr="00C240AB">
              <w:rPr>
                <w:sz w:val="22"/>
                <w:szCs w:val="22"/>
                <w:lang w:val="kk-KZ"/>
              </w:rPr>
              <w:t xml:space="preserve"> Модуль бойынша өткізілген зертханалық жұмыстардың есептерін орындау және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3. </w:t>
            </w:r>
            <w:proofErr w:type="spellStart"/>
            <w:r w:rsidRPr="00C240AB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C240A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</w:tr>
      <w:tr w:rsidR="00BF093A" w:rsidRPr="00C240AB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BF093A" w:rsidRPr="00C240AB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Модуль 3. Адамдарға, жануарларға, өсімдіктерге белгілі бір қауіп төндіретін инфекциялық агенттер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А категориясы. Биологиялық агенттер. Ботулизм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A97853"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A97853"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C240AB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53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="00A97853" w:rsidRPr="00C240AB">
              <w:rPr>
                <w:sz w:val="22"/>
                <w:szCs w:val="22"/>
                <w:lang w:val="kk-KZ"/>
              </w:rPr>
              <w:t>Тағам өнімдерінің қауіпсіздігі. Тағам өнімдерінің бұзылуы: түрлері, бұзылу себептері. Тағам өнімдерінің қауіпсіздігінің микробиологиялық көрсеткіштері.</w:t>
            </w:r>
          </w:p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A97853"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A97853"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А категориясы. Биологиялық агенттер. Шешек.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A97853"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C240AB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ЗС </w:t>
            </w:r>
            <w:r w:rsidR="00A97853" w:rsidRPr="00C240AB">
              <w:rPr>
                <w:sz w:val="22"/>
                <w:szCs w:val="22"/>
                <w:lang w:val="kk-KZ"/>
              </w:rPr>
              <w:t>«Табиғи жағдайда көрініс берген жұқпалы аурулардың  биоқауіпсіздігі» тақырыбы</w:t>
            </w:r>
            <w:r w:rsidRPr="00C240AB">
              <w:rPr>
                <w:sz w:val="22"/>
                <w:szCs w:val="22"/>
                <w:lang w:val="kk-KZ"/>
              </w:rPr>
              <w:t xml:space="preserve"> бойынша ситуациялық тапсырмаларды шешу.</w:t>
            </w:r>
          </w:p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5. СӨЖ 4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C240AB" w:rsidP="00652D84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0B4029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Гендік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инженерияның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қолайсыз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салдарларының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қаупін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бағалаудың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негізгі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принциптері</w:t>
            </w:r>
            <w:proofErr w:type="spellEnd"/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>мен</w:t>
            </w:r>
            <w:r w:rsidRPr="000B40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color w:val="000000"/>
                <w:sz w:val="22"/>
                <w:szCs w:val="22"/>
              </w:rPr>
              <w:t>әдістемесі</w:t>
            </w:r>
            <w:proofErr w:type="spellEnd"/>
            <w:r w:rsidRPr="00C240AB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136BD7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Проблемалық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C240AB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BF093A" w:rsidRPr="00C240AB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А категориясы. Биологиялық агенттер. 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C240AB">
              <w:rPr>
                <w:sz w:val="22"/>
                <w:szCs w:val="22"/>
                <w:lang w:val="kk-KZ"/>
              </w:rPr>
              <w:t xml:space="preserve"> Ғылыми-техникалық жетістіктерді талдау және биология</w:t>
            </w:r>
            <w:r w:rsidR="00A97853" w:rsidRPr="00C240AB">
              <w:rPr>
                <w:sz w:val="22"/>
                <w:szCs w:val="22"/>
                <w:lang w:val="kk-KZ"/>
              </w:rPr>
              <w:t>лық және токсиндік қару туралы К</w:t>
            </w:r>
            <w:r w:rsidRPr="00C240AB">
              <w:rPr>
                <w:sz w:val="22"/>
                <w:szCs w:val="22"/>
                <w:lang w:val="kk-KZ"/>
              </w:rPr>
              <w:t>онвенция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8077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Физикалық, химиялық және биологиялық канцерогендер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:rsidR="0079365A" w:rsidRPr="00C240AB" w:rsidRDefault="0079365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C240AB">
              <w:rPr>
                <w:b/>
                <w:sz w:val="22"/>
                <w:szCs w:val="22"/>
              </w:rPr>
              <w:t>С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Халықаралық және ұлттық ғылыми ұйымдар және биологиялық қауіпсіздік тақырыбы бойынша ситуациялық тапсырмаларды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79365A"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:rsidR="0079365A" w:rsidRPr="00C240AB" w:rsidRDefault="0079365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:rsidR="0079365A" w:rsidRPr="00C240AB" w:rsidRDefault="0079365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79365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8077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BF093A" w:rsidRPr="000B4029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Биологиялық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қауіптің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алдын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алу</w:t>
            </w:r>
            <w:proofErr w:type="spellEnd"/>
            <w:r w:rsidRPr="00C240AB">
              <w:rPr>
                <w:sz w:val="22"/>
                <w:szCs w:val="22"/>
              </w:rPr>
              <w:t xml:space="preserve">: не </w:t>
            </w:r>
            <w:proofErr w:type="spellStart"/>
            <w:r w:rsidRPr="00C240AB">
              <w:rPr>
                <w:sz w:val="22"/>
                <w:szCs w:val="22"/>
              </w:rPr>
              <w:t>істеуге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болады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:rsidR="00F91536" w:rsidRPr="00C240AB" w:rsidRDefault="00F91536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F9153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0B4029" w:rsidRDefault="00BF093A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З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0B4029">
              <w:rPr>
                <w:sz w:val="22"/>
                <w:szCs w:val="22"/>
                <w:lang w:val="kk-KZ"/>
              </w:rPr>
              <w:t>Модульдердің зертханалық жаттығулары бойынша қорытынды есепті орындау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:rsidR="00F91536" w:rsidRPr="00C240AB" w:rsidRDefault="00F91536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F91536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136BD7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0B4029">
              <w:rPr>
                <w:b/>
                <w:color w:val="201F1E"/>
                <w:sz w:val="22"/>
                <w:szCs w:val="22"/>
                <w:lang w:val="kk-KZ"/>
              </w:rPr>
              <w:t xml:space="preserve">СОӨЖ 6.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="00F91536"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:rsidR="00F91536" w:rsidRPr="00C240AB" w:rsidRDefault="00F91536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>/</w:t>
            </w: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 </w:t>
            </w:r>
            <w:proofErr w:type="spellStart"/>
            <w:r w:rsidRPr="00C240AB">
              <w:rPr>
                <w:sz w:val="22"/>
                <w:szCs w:val="22"/>
              </w:rPr>
              <w:t>вебинар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</w:tr>
      <w:tr w:rsidR="00BF093A" w:rsidRPr="00C240AB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3A" w:rsidRPr="00C240AB" w:rsidRDefault="00BF093A" w:rsidP="00C240AB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</w:t>
            </w:r>
            <w:r w:rsidR="00652D84" w:rsidRPr="00C240AB">
              <w:rPr>
                <w:b/>
                <w:sz w:val="22"/>
                <w:szCs w:val="22"/>
                <w:lang w:val="kk-KZ"/>
              </w:rPr>
              <w:t>ӨТС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және  </w:t>
            </w:r>
            <w:r w:rsidR="00652D84" w:rsidRPr="00C240AB">
              <w:rPr>
                <w:b/>
                <w:sz w:val="22"/>
                <w:szCs w:val="22"/>
                <w:lang w:val="kk-KZ"/>
              </w:rPr>
              <w:t>ЖТ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дедлайны</w:t>
            </w:r>
          </w:p>
        </w:tc>
      </w:tr>
    </w:tbl>
    <w:p w:rsidR="00EF1848" w:rsidRPr="00C240AB" w:rsidRDefault="00EF1848" w:rsidP="00652D84">
      <w:pPr>
        <w:rPr>
          <w:sz w:val="22"/>
          <w:szCs w:val="22"/>
        </w:rPr>
      </w:pPr>
    </w:p>
    <w:p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>[</w:t>
      </w:r>
      <w:proofErr w:type="spellStart"/>
      <w:r w:rsidRPr="00C240AB">
        <w:rPr>
          <w:sz w:val="22"/>
          <w:szCs w:val="22"/>
        </w:rPr>
        <w:t>Қысқартулар</w:t>
      </w:r>
      <w:proofErr w:type="spellEnd"/>
      <w:r w:rsidRPr="00C240AB">
        <w:rPr>
          <w:sz w:val="22"/>
          <w:szCs w:val="22"/>
        </w:rPr>
        <w:t xml:space="preserve">: ӨТС – </w:t>
      </w:r>
      <w:proofErr w:type="spellStart"/>
      <w:r w:rsidRPr="00C240AB">
        <w:rPr>
          <w:sz w:val="22"/>
          <w:szCs w:val="22"/>
        </w:rPr>
        <w:t>өзін-өзі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тексеру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үшін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сұрақтар</w:t>
      </w:r>
      <w:proofErr w:type="spellEnd"/>
      <w:r w:rsidRPr="00C240AB">
        <w:rPr>
          <w:sz w:val="22"/>
          <w:szCs w:val="22"/>
        </w:rPr>
        <w:t xml:space="preserve">; ТТ – </w:t>
      </w:r>
      <w:proofErr w:type="spellStart"/>
      <w:r w:rsidRPr="00C240AB">
        <w:rPr>
          <w:sz w:val="22"/>
          <w:szCs w:val="22"/>
        </w:rPr>
        <w:t>типтік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тапсырмалар</w:t>
      </w:r>
      <w:proofErr w:type="spellEnd"/>
      <w:r w:rsidRPr="00C240AB">
        <w:rPr>
          <w:sz w:val="22"/>
          <w:szCs w:val="22"/>
        </w:rPr>
        <w:t xml:space="preserve">; ЖТ – </w:t>
      </w:r>
      <w:proofErr w:type="spellStart"/>
      <w:r w:rsidRPr="00C240AB">
        <w:rPr>
          <w:sz w:val="22"/>
          <w:szCs w:val="22"/>
        </w:rPr>
        <w:t>жеке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тапсырмалар</w:t>
      </w:r>
      <w:proofErr w:type="spellEnd"/>
      <w:r w:rsidRPr="00C240AB">
        <w:rPr>
          <w:sz w:val="22"/>
          <w:szCs w:val="22"/>
        </w:rPr>
        <w:t xml:space="preserve">; БЖ – </w:t>
      </w:r>
      <w:proofErr w:type="spellStart"/>
      <w:r w:rsidRPr="00C240AB">
        <w:rPr>
          <w:sz w:val="22"/>
          <w:szCs w:val="22"/>
        </w:rPr>
        <w:t>бақылау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жұмысы</w:t>
      </w:r>
      <w:proofErr w:type="spellEnd"/>
      <w:r w:rsidRPr="00C240AB">
        <w:rPr>
          <w:sz w:val="22"/>
          <w:szCs w:val="22"/>
        </w:rPr>
        <w:t xml:space="preserve">; АБ – </w:t>
      </w:r>
      <w:proofErr w:type="spellStart"/>
      <w:r w:rsidRPr="00C240AB">
        <w:rPr>
          <w:sz w:val="22"/>
          <w:szCs w:val="22"/>
        </w:rPr>
        <w:t>аралық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бақылау</w:t>
      </w:r>
      <w:proofErr w:type="spellEnd"/>
      <w:r w:rsidRPr="00C240AB">
        <w:rPr>
          <w:sz w:val="22"/>
          <w:szCs w:val="22"/>
        </w:rPr>
        <w:t xml:space="preserve">. </w:t>
      </w:r>
    </w:p>
    <w:p w:rsidR="00EF1848" w:rsidRDefault="00EF1848" w:rsidP="00652D84">
      <w:pPr>
        <w:rPr>
          <w:sz w:val="22"/>
          <w:szCs w:val="22"/>
        </w:rPr>
      </w:pPr>
    </w:p>
    <w:p w:rsidR="00C240AB" w:rsidRDefault="00C240AB" w:rsidP="00652D84">
      <w:pPr>
        <w:rPr>
          <w:sz w:val="22"/>
          <w:szCs w:val="22"/>
        </w:rPr>
      </w:pPr>
    </w:p>
    <w:p w:rsidR="00C240AB" w:rsidRDefault="00C240AB" w:rsidP="00652D84">
      <w:pPr>
        <w:rPr>
          <w:sz w:val="22"/>
          <w:szCs w:val="22"/>
        </w:rPr>
      </w:pPr>
    </w:p>
    <w:p w:rsidR="00C240AB" w:rsidRDefault="00C240AB" w:rsidP="00652D84">
      <w:pPr>
        <w:rPr>
          <w:sz w:val="22"/>
          <w:szCs w:val="22"/>
        </w:rPr>
      </w:pPr>
    </w:p>
    <w:p w:rsidR="00C240AB" w:rsidRDefault="00C240AB" w:rsidP="00652D84">
      <w:pPr>
        <w:rPr>
          <w:sz w:val="22"/>
          <w:szCs w:val="22"/>
        </w:rPr>
      </w:pPr>
    </w:p>
    <w:p w:rsidR="00C240AB" w:rsidRPr="00C240AB" w:rsidRDefault="00C240AB" w:rsidP="00652D84">
      <w:pPr>
        <w:rPr>
          <w:sz w:val="22"/>
          <w:szCs w:val="22"/>
        </w:rPr>
      </w:pPr>
    </w:p>
    <w:p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:rsidR="00EF1848" w:rsidRPr="00C240AB" w:rsidRDefault="00EF1848" w:rsidP="00652D84">
      <w:pPr>
        <w:jc w:val="both"/>
        <w:rPr>
          <w:sz w:val="22"/>
          <w:szCs w:val="22"/>
        </w:rPr>
      </w:pPr>
    </w:p>
    <w:p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:rsidR="00EF1848" w:rsidRPr="00C240AB" w:rsidRDefault="00EF1848" w:rsidP="00652D84">
      <w:pPr>
        <w:jc w:val="both"/>
        <w:rPr>
          <w:sz w:val="22"/>
          <w:szCs w:val="22"/>
        </w:rPr>
      </w:pPr>
    </w:p>
    <w:p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Кафедра </w:t>
      </w:r>
      <w:proofErr w:type="spellStart"/>
      <w:r w:rsidRPr="00C240AB">
        <w:rPr>
          <w:sz w:val="22"/>
          <w:szCs w:val="22"/>
        </w:rPr>
        <w:t>меңгерушісі</w:t>
      </w:r>
      <w:proofErr w:type="spellEnd"/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:rsidR="00EF1848" w:rsidRPr="00C240AB" w:rsidRDefault="00EF1848" w:rsidP="00652D84">
      <w:pPr>
        <w:jc w:val="both"/>
        <w:rPr>
          <w:sz w:val="22"/>
          <w:szCs w:val="22"/>
        </w:rPr>
      </w:pPr>
    </w:p>
    <w:p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proofErr w:type="spellStart"/>
      <w:r w:rsidRPr="00C240AB">
        <w:rPr>
          <w:sz w:val="22"/>
          <w:szCs w:val="22"/>
        </w:rPr>
        <w:t>Дәріскер</w:t>
      </w:r>
      <w:proofErr w:type="spellEnd"/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:rsidR="00EF1848" w:rsidRPr="00C240AB" w:rsidRDefault="00EF1848" w:rsidP="00652D84">
      <w:pPr>
        <w:jc w:val="both"/>
        <w:rPr>
          <w:sz w:val="22"/>
          <w:szCs w:val="22"/>
        </w:rPr>
      </w:pPr>
    </w:p>
    <w:p w:rsidR="00EF1848" w:rsidRPr="00C240AB" w:rsidRDefault="00EF1848" w:rsidP="00652D84">
      <w:pPr>
        <w:rPr>
          <w:sz w:val="22"/>
          <w:szCs w:val="22"/>
        </w:rPr>
      </w:pPr>
    </w:p>
    <w:p w:rsidR="00EF1848" w:rsidRPr="00C240AB" w:rsidRDefault="00EF1848" w:rsidP="00652D84">
      <w:pPr>
        <w:rPr>
          <w:sz w:val="22"/>
          <w:szCs w:val="22"/>
        </w:rPr>
      </w:pPr>
    </w:p>
    <w:p w:rsidR="00EF1848" w:rsidRPr="00C240AB" w:rsidRDefault="00EF1848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p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48"/>
    <w:rsid w:val="000051D3"/>
    <w:rsid w:val="00016997"/>
    <w:rsid w:val="000B4029"/>
    <w:rsid w:val="000E13BC"/>
    <w:rsid w:val="00136BD7"/>
    <w:rsid w:val="00274876"/>
    <w:rsid w:val="00432FA7"/>
    <w:rsid w:val="0048211C"/>
    <w:rsid w:val="004A58DE"/>
    <w:rsid w:val="004D3C6B"/>
    <w:rsid w:val="004D4F1E"/>
    <w:rsid w:val="004E32FF"/>
    <w:rsid w:val="00511DC2"/>
    <w:rsid w:val="00582A27"/>
    <w:rsid w:val="00585E7E"/>
    <w:rsid w:val="005B0480"/>
    <w:rsid w:val="005F79E2"/>
    <w:rsid w:val="00652D84"/>
    <w:rsid w:val="0067226F"/>
    <w:rsid w:val="0079365A"/>
    <w:rsid w:val="008077E4"/>
    <w:rsid w:val="00873C46"/>
    <w:rsid w:val="008761B0"/>
    <w:rsid w:val="008D6AEC"/>
    <w:rsid w:val="008E4E24"/>
    <w:rsid w:val="00913AF9"/>
    <w:rsid w:val="0096279C"/>
    <w:rsid w:val="009E24C7"/>
    <w:rsid w:val="009F3D15"/>
    <w:rsid w:val="00A01B42"/>
    <w:rsid w:val="00A97853"/>
    <w:rsid w:val="00AA1FF3"/>
    <w:rsid w:val="00B0097C"/>
    <w:rsid w:val="00B445D3"/>
    <w:rsid w:val="00B65DA2"/>
    <w:rsid w:val="00BF093A"/>
    <w:rsid w:val="00C240AB"/>
    <w:rsid w:val="00CD7B38"/>
    <w:rsid w:val="00CD7BCA"/>
    <w:rsid w:val="00D06A8F"/>
    <w:rsid w:val="00D318BC"/>
    <w:rsid w:val="00D52017"/>
    <w:rsid w:val="00DB126C"/>
    <w:rsid w:val="00E67096"/>
    <w:rsid w:val="00E807DE"/>
    <w:rsid w:val="00EF1848"/>
    <w:rsid w:val="00F04B41"/>
    <w:rsid w:val="00F350AF"/>
    <w:rsid w:val="00F91536"/>
    <w:rsid w:val="00FA2358"/>
    <w:rsid w:val="00FA3D14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55E7-166D-49DE-9662-5452EE53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4</cp:revision>
  <dcterms:created xsi:type="dcterms:W3CDTF">2020-09-30T15:47:00Z</dcterms:created>
  <dcterms:modified xsi:type="dcterms:W3CDTF">2020-10-02T08:01:00Z</dcterms:modified>
</cp:coreProperties>
</file>